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7DF71" w14:textId="0977E215" w:rsidR="00966F40" w:rsidRPr="001F4B76" w:rsidRDefault="00966F40" w:rsidP="001F4B76">
      <w:pPr>
        <w:pageBreakBefore/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="仿宋" w:eastAsia="仿宋" w:hAnsi="仿宋" w:cs="仿宋_GB2312"/>
          <w:b/>
          <w:bCs/>
          <w:sz w:val="36"/>
          <w:szCs w:val="36"/>
        </w:rPr>
      </w:pPr>
      <w:r w:rsidRPr="008633CD">
        <w:rPr>
          <w:rFonts w:ascii="仿宋" w:eastAsia="仿宋" w:hAnsi="仿宋" w:cs="仿宋_GB2312" w:hint="eastAsia"/>
          <w:b/>
          <w:bCs/>
          <w:sz w:val="36"/>
          <w:szCs w:val="36"/>
        </w:rPr>
        <w:t>附件</w:t>
      </w:r>
      <w:r w:rsidR="00ED34AD">
        <w:rPr>
          <w:rFonts w:ascii="仿宋" w:eastAsia="仿宋" w:hAnsi="仿宋" w:cs="仿宋_GB2312"/>
          <w:b/>
          <w:bCs/>
          <w:sz w:val="36"/>
          <w:szCs w:val="36"/>
        </w:rPr>
        <w:t>3：</w:t>
      </w:r>
      <w:r w:rsidRPr="008633CD">
        <w:rPr>
          <w:rFonts w:ascii="仿宋" w:eastAsia="仿宋" w:hAnsi="仿宋" w:cs="仿宋_GB2312" w:hint="eastAsia"/>
          <w:b/>
          <w:bCs/>
          <w:sz w:val="36"/>
          <w:szCs w:val="36"/>
        </w:rPr>
        <w:t>技术及服务响应表</w:t>
      </w:r>
      <w:r w:rsidR="003756A7">
        <w:rPr>
          <w:rFonts w:ascii="仿宋" w:eastAsia="仿宋" w:hAnsi="仿宋" w:cs="仿宋_GB2312"/>
          <w:b/>
          <w:bCs/>
          <w:sz w:val="36"/>
          <w:szCs w:val="36"/>
        </w:rPr>
        <w:br/>
      </w:r>
    </w:p>
    <w:p w14:paraId="5CDAC8D7" w14:textId="14BE9055" w:rsidR="00966F40" w:rsidRPr="008633CD" w:rsidRDefault="00966F40" w:rsidP="00A81F82">
      <w:pPr>
        <w:jc w:val="center"/>
        <w:rPr>
          <w:rFonts w:ascii="宋体" w:hAnsi="宋体"/>
          <w:b/>
          <w:sz w:val="32"/>
          <w:szCs w:val="32"/>
        </w:rPr>
      </w:pPr>
      <w:bookmarkStart w:id="0" w:name="OLE_LINK39"/>
      <w:bookmarkStart w:id="1" w:name="OLE_LINK40"/>
      <w:r w:rsidRPr="008633CD">
        <w:rPr>
          <w:rFonts w:ascii="宋体" w:hAnsi="宋体" w:hint="eastAsia"/>
          <w:b/>
          <w:color w:val="000000"/>
          <w:sz w:val="32"/>
          <w:szCs w:val="32"/>
        </w:rPr>
        <w:t>技术和服务要求响应表</w:t>
      </w:r>
      <w:bookmarkEnd w:id="0"/>
      <w:bookmarkEnd w:id="1"/>
    </w:p>
    <w:tbl>
      <w:tblPr>
        <w:tblW w:w="14425" w:type="dxa"/>
        <w:tblLook w:val="04A0" w:firstRow="1" w:lastRow="0" w:firstColumn="1" w:lastColumn="0" w:noHBand="0" w:noVBand="1"/>
      </w:tblPr>
      <w:tblGrid>
        <w:gridCol w:w="675"/>
        <w:gridCol w:w="9072"/>
        <w:gridCol w:w="1560"/>
        <w:gridCol w:w="1701"/>
        <w:gridCol w:w="1417"/>
      </w:tblGrid>
      <w:tr w:rsidR="005862EF" w:rsidRPr="008633CD" w14:paraId="7FEB8D32" w14:textId="6E4DBF4C" w:rsidTr="001F4B76">
        <w:trPr>
          <w:trHeight w:val="58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DA03" w14:textId="77777777" w:rsidR="005862EF" w:rsidRPr="001F4B76" w:rsidRDefault="005862EF" w:rsidP="003D48B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F4B76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933C" w14:textId="77777777" w:rsidR="005862EF" w:rsidRPr="001F4B76" w:rsidRDefault="005862EF" w:rsidP="003D48B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F4B76">
              <w:rPr>
                <w:rFonts w:ascii="宋体" w:hAnsi="宋体" w:hint="eastAsia"/>
                <w:b/>
                <w:color w:val="000000"/>
                <w:szCs w:val="21"/>
              </w:rPr>
              <w:t>技术和服务要求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43F17" w14:textId="661DD757" w:rsidR="005862EF" w:rsidRPr="001F4B76" w:rsidRDefault="005862EF" w:rsidP="003D48B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F4B76">
              <w:rPr>
                <w:rFonts w:ascii="宋体" w:hAnsi="宋体" w:hint="eastAsia"/>
                <w:b/>
                <w:color w:val="000000"/>
                <w:szCs w:val="21"/>
              </w:rPr>
              <w:t>投标响应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041D" w14:textId="25A6508B" w:rsidR="005862EF" w:rsidRPr="001F4B76" w:rsidRDefault="005862EF" w:rsidP="001F4B7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F4B76">
              <w:rPr>
                <w:rFonts w:ascii="宋体" w:hAnsi="宋体" w:hint="eastAsia"/>
                <w:b/>
                <w:color w:val="000000"/>
                <w:szCs w:val="21"/>
              </w:rPr>
              <w:t>是否偏离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0B6ED" w14:textId="0F575189" w:rsidR="005862EF" w:rsidRPr="001F4B76" w:rsidRDefault="005862EF" w:rsidP="001F4B76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F4B76">
              <w:rPr>
                <w:rFonts w:ascii="宋体" w:hAnsi="宋体" w:hint="eastAsia"/>
                <w:b/>
                <w:color w:val="000000"/>
                <w:szCs w:val="21"/>
              </w:rPr>
              <w:t>备注</w:t>
            </w:r>
          </w:p>
        </w:tc>
      </w:tr>
      <w:tr w:rsidR="001F14E4" w:rsidRPr="008633CD" w14:paraId="08642CA7" w14:textId="77777777" w:rsidTr="00D656EB">
        <w:trPr>
          <w:trHeight w:val="324"/>
        </w:trPr>
        <w:tc>
          <w:tcPr>
            <w:tcW w:w="144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7B5C" w14:textId="3DD7663D" w:rsidR="001F14E4" w:rsidRPr="008633CD" w:rsidRDefault="001F14E4" w:rsidP="003D48BF">
            <w:pPr>
              <w:rPr>
                <w:rFonts w:ascii="宋体" w:hAnsi="宋体" w:hint="eastAsia"/>
                <w:color w:val="000000"/>
              </w:rPr>
            </w:pPr>
            <w:r w:rsidRPr="001F4B76">
              <w:rPr>
                <w:rFonts w:ascii="黑体" w:eastAsia="黑体" w:hAnsi="黑体" w:hint="eastAsia"/>
                <w:b/>
                <w:sz w:val="28"/>
                <w:szCs w:val="28"/>
              </w:rPr>
              <w:t>设备功能要求</w:t>
            </w:r>
          </w:p>
        </w:tc>
      </w:tr>
      <w:tr w:rsidR="005862EF" w:rsidRPr="008633CD" w14:paraId="3DEA41E0" w14:textId="116686BB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4C502" w14:textId="77777777" w:rsidR="005862EF" w:rsidRPr="008633CD" w:rsidRDefault="005862EF" w:rsidP="003D48B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633CD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68B5D" w14:textId="19BD807D" w:rsidR="005862EF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设备需以网桥模式部署到当前公司网络出口，需满足当前网络多条互联网线路防护需求，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需支持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路由模式、虚拟网线和旁路镜像等部署模式，支持双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机模式主备模式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部署，满足后续网络结构调整要求。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D13A6" w14:textId="6C1B8533" w:rsidR="005862EF" w:rsidRPr="008633CD" w:rsidRDefault="005862EF" w:rsidP="003D48B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7AF3C" w14:textId="76D1D907" w:rsidR="005862EF" w:rsidRPr="008633CD" w:rsidRDefault="005862EF" w:rsidP="003D48B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B653D" w14:textId="77777777" w:rsidR="005862EF" w:rsidRPr="008633CD" w:rsidRDefault="005862EF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1639A98B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F22F" w14:textId="68D84A6D" w:rsidR="001F4B76" w:rsidRPr="008633CD" w:rsidRDefault="001F4B76" w:rsidP="003D48BF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CB54A" w14:textId="30171E92" w:rsidR="001F4B76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bookmarkStart w:id="2" w:name="OLE_LINK43"/>
            <w:bookmarkStart w:id="3" w:name="OLE_LINK44"/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访问控制：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支持基于网络区域、国家地区、网络对象、MAC地址、服务、应用、域名等维度进行访问控制策略设置。</w:t>
            </w:r>
            <w:bookmarkEnd w:id="2"/>
            <w:bookmarkEnd w:id="3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3A4E9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A4DFF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EF0D3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3F9971CA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33C01" w14:textId="4CAC3540" w:rsidR="001F4B76" w:rsidRPr="008633CD" w:rsidRDefault="001F4B76" w:rsidP="003D48BF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1B188" w14:textId="0D46074A" w:rsidR="001F4B76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入侵防御：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深度检测并识别各</w:t>
            </w:r>
            <w:proofErr w:type="gramStart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类针对</w:t>
            </w:r>
            <w:proofErr w:type="gramEnd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漏洞发起的攻击，抵御常见蠕虫、木马、恶意代码、间谍软件等威胁。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4669A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104A1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B506F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405E59E9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186C5" w14:textId="0583C98C" w:rsidR="001F4B76" w:rsidRPr="008633CD" w:rsidRDefault="001F4B76" w:rsidP="003D48BF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C12F3" w14:textId="6905093D" w:rsidR="001F4B76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/>
                <w:bCs/>
                <w:szCs w:val="21"/>
              </w:rPr>
              <w:t>W</w:t>
            </w:r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eb应用防护：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支持对</w:t>
            </w:r>
            <w:proofErr w:type="gramStart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跨站脚本</w:t>
            </w:r>
            <w:proofErr w:type="gramEnd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（XSS）攻击、SQL注入、文件包含攻击、信息泄露攻击、WEBSHELL、网站扫描、网页木马等W</w:t>
            </w:r>
            <w:r w:rsidRPr="00FD01CC">
              <w:rPr>
                <w:rFonts w:asciiTheme="minorEastAsia" w:eastAsiaTheme="minorEastAsia" w:hAnsiTheme="minorEastAsia"/>
                <w:szCs w:val="21"/>
              </w:rPr>
              <w:t>EB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攻击类型进行防护。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FD6E3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37771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9EDA2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3AFF037F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61878" w14:textId="2BD7A58D" w:rsidR="001F4B76" w:rsidRPr="008633CD" w:rsidRDefault="001F4B76" w:rsidP="003D48BF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C16E" w14:textId="014054D6" w:rsidR="001F4B76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僵尸网络检测：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支持对已被</w:t>
            </w:r>
            <w:proofErr w:type="gramStart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植入远控木马</w:t>
            </w:r>
            <w:proofErr w:type="gramEnd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或者病毒等恶意软件的终端进行检测，并快速定位失陷主机。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A9352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27C18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F6D40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5862EF" w:rsidRPr="008633CD" w14:paraId="5A2C34CD" w14:textId="58779C91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E073D" w14:textId="62E5F60B" w:rsidR="005862EF" w:rsidRPr="008633CD" w:rsidRDefault="001F4B76" w:rsidP="003D48BF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89955" w14:textId="1C0349E5" w:rsidR="005862EF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DoS</w:t>
            </w:r>
            <w:proofErr w:type="spellEnd"/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/DDoS攻击防护：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支持SYN Flood、ICMP Flood、UDP Flood、DNS Flood、ARP Flood等</w:t>
            </w:r>
            <w:proofErr w:type="spellStart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DoS</w:t>
            </w:r>
            <w:proofErr w:type="spellEnd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/DDoS攻击防护。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F3A7B" w14:textId="6B7FEA23" w:rsidR="005862EF" w:rsidRPr="008633CD" w:rsidRDefault="005862EF" w:rsidP="003D48B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34A0A" w14:textId="25461FA7" w:rsidR="005862EF" w:rsidRPr="008633CD" w:rsidRDefault="005862EF" w:rsidP="003D48B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E447C" w14:textId="77777777" w:rsidR="005862EF" w:rsidRPr="008633CD" w:rsidRDefault="005862EF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5F776A3C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1FCE" w14:textId="2B1CE64E" w:rsidR="001F4B76" w:rsidRDefault="001F4B76" w:rsidP="003D48BF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EFD8D" w14:textId="6704E3D9" w:rsidR="001F4B76" w:rsidRPr="00191239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应用访问控制：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支持基于IP、端口、服务、应用、用户、时间等多个维度进行细粒度的一体化应用访问控制规则。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1CA4A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37F8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2230D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3B2FD42F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26003" w14:textId="30C6473E" w:rsidR="001F4B76" w:rsidRDefault="001F4B76" w:rsidP="003D48BF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A3D6B" w14:textId="12E5951C" w:rsidR="001F4B76" w:rsidRPr="00FD01CC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bCs/>
                <w:szCs w:val="21"/>
              </w:rPr>
              <w:t>带宽管理：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基于线路、I</w:t>
            </w:r>
            <w:r w:rsidRPr="00FD01CC">
              <w:rPr>
                <w:rFonts w:asciiTheme="minorEastAsia" w:eastAsiaTheme="minorEastAsia" w:hAnsiTheme="minorEastAsia"/>
                <w:szCs w:val="21"/>
              </w:rPr>
              <w:t>P</w:t>
            </w:r>
            <w:r w:rsidRPr="00FD01CC">
              <w:rPr>
                <w:rFonts w:asciiTheme="minorEastAsia" w:eastAsiaTheme="minorEastAsia" w:hAnsiTheme="minorEastAsia" w:hint="eastAsia"/>
                <w:szCs w:val="21"/>
              </w:rPr>
              <w:t>地址、上下行通道进行带宽分配和流量控制，保障公司核心业务带宽正常使用。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2DBAE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89B0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8F8DC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5C0103F5" w14:textId="77777777" w:rsidTr="001F4B76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A5070" w14:textId="1525DA56" w:rsidR="001F4B76" w:rsidRDefault="001F4B76" w:rsidP="003D48BF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C8199" w14:textId="20F07D2D" w:rsidR="001F4B76" w:rsidRPr="001F4B76" w:rsidRDefault="001F4B76" w:rsidP="001F4B7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设备支持在线升级软件系统和各类防护软件包。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AB2A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74945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29BD5" w14:textId="77777777" w:rsidR="001F4B76" w:rsidRPr="008633CD" w:rsidRDefault="001F4B76" w:rsidP="003D48BF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7AEF5119" w14:textId="77777777" w:rsidTr="00F04B74">
        <w:trPr>
          <w:trHeight w:val="324"/>
        </w:trPr>
        <w:tc>
          <w:tcPr>
            <w:tcW w:w="144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D374C" w14:textId="73801B8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  <w:r w:rsidRPr="001F4B76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详细技术要求</w:t>
            </w:r>
          </w:p>
        </w:tc>
      </w:tr>
      <w:tr w:rsidR="001F4B76" w:rsidRPr="008633CD" w14:paraId="3717C5AA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71AE7" w14:textId="77777777" w:rsidR="001F4B76" w:rsidRPr="008633CD" w:rsidRDefault="001F4B76" w:rsidP="00AA3E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633CD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FDC46" w14:textId="79B723D5" w:rsidR="001F4B76" w:rsidRPr="001F4B76" w:rsidRDefault="001F4B76" w:rsidP="00AA3E1A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网络层吞吐量≥10G;应用层吞吐量≥5G; IPS吞吐量≥1G;</w:t>
            </w:r>
            <w:bookmarkStart w:id="4" w:name="OLE_LINK6"/>
            <w:bookmarkStart w:id="5" w:name="OLE_LINK5"/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全威胁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吞吐量≥1G;</w:t>
            </w:r>
            <w:bookmarkEnd w:id="4"/>
            <w:bookmarkEnd w:id="5"/>
            <w:r>
              <w:rPr>
                <w:rFonts w:asciiTheme="minorEastAsia" w:eastAsiaTheme="minorEastAsia" w:hAnsiTheme="minorEastAsia" w:hint="eastAsia"/>
                <w:szCs w:val="21"/>
              </w:rPr>
              <w:t>并发连接数≥100万;HTTP新建连接数≥6万；SSL VPN并发接入授权≥5个；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2206D" w14:textId="0E39028B" w:rsidR="001F4B76" w:rsidRPr="008633CD" w:rsidRDefault="001F4B76" w:rsidP="00AA3E1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2DBE0" w14:textId="3C233CCD" w:rsidR="001F4B76" w:rsidRPr="008633CD" w:rsidRDefault="001F4B76" w:rsidP="00AA3E1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9F7E3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5DE248F8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6CA86" w14:textId="77777777" w:rsidR="001F4B76" w:rsidRPr="008633CD" w:rsidRDefault="001F4B76" w:rsidP="00AA3E1A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44042" w14:textId="2BBF5AA3" w:rsidR="001F4B76" w:rsidRPr="00191239" w:rsidRDefault="001F4B76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产品支持路由类型、协议类型、网络对象、国家地区等条件进行自动选路的策略路由，支持不少于3种的调度算法，至少包括带宽比例、加权流量、线路优先等。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20C0D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5341B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C9A25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21C4B0C7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62F87" w14:textId="77777777" w:rsidR="001F4B76" w:rsidRPr="008633CD" w:rsidRDefault="001F4B76" w:rsidP="00AA3E1A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A3B49" w14:textId="04CF9CCF" w:rsidR="001F4B76" w:rsidRPr="001F4B76" w:rsidRDefault="001F4B76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支持高级威胁事件分析，并展示热点事件详情，如持续性攻击、黑链、大面积病毒感染、外发攻击等，并将高危事件推送到运维管理员手机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微信端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进行预警；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15947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D901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3B789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15EC3920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E8A01" w14:textId="77777777" w:rsidR="001F4B76" w:rsidRPr="008633CD" w:rsidRDefault="001F4B76" w:rsidP="00AA3E1A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0F552" w14:textId="5AB24A0C" w:rsidR="001F4B76" w:rsidRPr="001F4B76" w:rsidRDefault="001F4B76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支持独立的账号安全防护模块，具备事前账号脆弱性、事中账号爆破、事后账号失陷的全生命周期安全防护，在设备界面可以详细展示账号安全相关信息，包括风险业务、风险等级、存在账号入口、存在弱口令、遭受口令爆破、异常登录账号登录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02407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30732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7DD28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1E0C6B7D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84230" w14:textId="77777777" w:rsidR="001F4B76" w:rsidRPr="008633CD" w:rsidRDefault="001F4B76" w:rsidP="00AA3E1A">
            <w:pPr>
              <w:jc w:val="center"/>
              <w:rPr>
                <w:rFonts w:ascii="宋体" w:hAnsi="宋体" w:cs="Calibri" w:hint="eastAsia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002CE" w14:textId="47B08A31" w:rsidR="001F4B76" w:rsidRPr="001F4B76" w:rsidRDefault="001F4B76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产品支持对不少于9000种应用的识别和控制，应用类型包括游戏、购物、图书百科、工作招聘、P2P下载、聊天工具、旅游出行、股票软件等类型应用进行检测与控制。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86ABB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3763B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B774D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50C64C9C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4697A" w14:textId="77777777" w:rsidR="001F4B76" w:rsidRPr="008633CD" w:rsidRDefault="001F4B76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szCs w:val="21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577F" w14:textId="18E29666" w:rsidR="001F4B76" w:rsidRPr="001F4B76" w:rsidRDefault="001F4B76" w:rsidP="00AA3E1A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产品内置超过4500种WEB应用攻击特征，支持对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跨站脚本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（XSS）攻击、SQL注入、文件包含攻击、信息泄露攻击、WEBSHELL、网站扫描、网页木马等攻击类型进行防护。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C6560" w14:textId="2EE0680E" w:rsidR="001F4B76" w:rsidRPr="008633CD" w:rsidRDefault="001F4B76" w:rsidP="00AA3E1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9DD3B" w14:textId="7204A3EB" w:rsidR="001F4B76" w:rsidRPr="008633CD" w:rsidRDefault="001F4B76" w:rsidP="00AA3E1A">
            <w:pPr>
              <w:rPr>
                <w:rFonts w:ascii="宋体" w:hAnsi="宋体"/>
                <w:color w:val="000000"/>
              </w:rPr>
            </w:pPr>
            <w:bookmarkStart w:id="6" w:name="_GoBack"/>
            <w:bookmarkEnd w:id="6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F39A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77755670" w14:textId="77777777" w:rsidTr="00AA3E1A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EB90" w14:textId="77777777" w:rsidR="001F4B76" w:rsidRDefault="001F4B76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EC01" w14:textId="623B52C1" w:rsidR="001F4B76" w:rsidRPr="00191239" w:rsidRDefault="001F14E4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产品支持策略生命周期管理功能，支持对安全策略修改的时间、原因、变更类型进行统一管理，便于策略的运维与管理。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DCD22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8B57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530FF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05CC2EFA" w14:textId="77777777" w:rsidTr="001F14E4">
        <w:trPr>
          <w:trHeight w:val="3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2028B" w14:textId="77777777" w:rsidR="001F4B76" w:rsidRDefault="001F4B76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87213" w14:textId="2A783FFB" w:rsidR="001F4B76" w:rsidRPr="00191239" w:rsidRDefault="001F14E4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产品支持安全策略有效性分析功能，分析内容至少包括策略冗余分析、策略匹配分析、风险端口分析等内容，提供安全策略优化建议。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2C2D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9C22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67966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4B76" w:rsidRPr="008633CD" w14:paraId="3D69DA82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2D609" w14:textId="77777777" w:rsidR="001F4B76" w:rsidRDefault="001F4B76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9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41986" w14:textId="10911FA9" w:rsidR="001F4B76" w:rsidRPr="00191239" w:rsidRDefault="001F14E4" w:rsidP="00AA3E1A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产品应具备独立的勒索病毒防护模块，非普通防病毒功能，支持对特定的业务进行勒索风险自动化评估，并依据评估结果自动生成防护策略，支持在设备首页独立展示勒索风险板块。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4114E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8BF32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B9D2F" w14:textId="77777777" w:rsidR="001F4B76" w:rsidRPr="008633CD" w:rsidRDefault="001F4B76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28F10ABF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6133" w14:textId="2F2D989A" w:rsidR="001F14E4" w:rsidRDefault="001F14E4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10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49E98" w14:textId="7B9EA79D" w:rsidR="001F14E4" w:rsidRP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产品支持SD-WAN组网丢包优化功能，优化互联网场景下丢包严重的问题，改善实时类应用的业务访问体验，满足用户业务稳定访问需求。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5087C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339AB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80693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768538FF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30C80" w14:textId="64CFAB34" w:rsidR="001F14E4" w:rsidRDefault="001F14E4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11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3434C" w14:textId="7025F7C1" w:rsidR="001F14E4" w:rsidRP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产品支持</w:t>
            </w:r>
            <w:proofErr w:type="gramStart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云威胁</w:t>
            </w:r>
            <w:proofErr w:type="gramEnd"/>
            <w:r w:rsidRPr="00FD01CC">
              <w:rPr>
                <w:rFonts w:asciiTheme="minorEastAsia" w:eastAsiaTheme="minorEastAsia" w:hAnsiTheme="minorEastAsia" w:hint="eastAsia"/>
                <w:szCs w:val="21"/>
              </w:rPr>
              <w:t>情报网关技术，通过全球超过30+pop节点，实现对威胁流量就近进行实时检测&amp;拦截，实现失陷外联实时阻断，保护资产安全。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9884F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F2666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FFE0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27CA703D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DE0CA" w14:textId="12018672" w:rsidR="001F14E4" w:rsidRDefault="001F14E4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12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578EE" w14:textId="6676025B" w:rsid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产品支持服务器漏洞防扫描功能，并对扫描源IP进行日志记录和联动封锁。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0A3F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C6D0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EEAE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4D267827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1BA3" w14:textId="55071447" w:rsidR="001F14E4" w:rsidRDefault="001F14E4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13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3706" w14:textId="77D6EB27" w:rsidR="001F14E4" w:rsidRPr="00FD01CC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产品支持对SMTP、HTTP、FTP、SMB、POP3、HTTPS、IMAP等协议进行病毒防御。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5AFEF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13A1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CDCFB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236E48B1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3F64" w14:textId="56C4FE93" w:rsidR="001F14E4" w:rsidRDefault="001F14E4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14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9A337" w14:textId="7EC1E974" w:rsidR="001F14E4" w:rsidRP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产品内置不低于16000种漏洞规则，同时支持在控制台界面通过漏洞ID、漏洞名称、危险等级、漏洞CVE标识、漏洞描述等条件查询漏洞特征信息，支持用户自定义IPS规则。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3E2F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97CAD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0A608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1D6C522E" w14:textId="77777777" w:rsidTr="00061E38">
        <w:trPr>
          <w:trHeight w:val="324"/>
        </w:trPr>
        <w:tc>
          <w:tcPr>
            <w:tcW w:w="14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83A96" w14:textId="635F16DA" w:rsidR="001F14E4" w:rsidRPr="001F14E4" w:rsidRDefault="001F14E4" w:rsidP="00AA3E1A">
            <w:pPr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bookmarkStart w:id="7" w:name="OLE_LINK98"/>
            <w:bookmarkStart w:id="8" w:name="OLE_LINK99"/>
            <w:r w:rsidRPr="001F14E4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安装调试要求</w:t>
            </w:r>
            <w:bookmarkEnd w:id="7"/>
            <w:bookmarkEnd w:id="8"/>
          </w:p>
        </w:tc>
      </w:tr>
      <w:tr w:rsidR="001F14E4" w:rsidRPr="008633CD" w14:paraId="6BCA6A99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EECBD" w14:textId="362E5A6B" w:rsidR="001F14E4" w:rsidRDefault="00191239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1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CECD7" w14:textId="6BF5AC08" w:rsidR="001F14E4" w:rsidRPr="00FD01CC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因防火墙位于公司网络主干通道，投标方需要提前和计算机信息中心沟通需求和策略配置，利用班后（夜晚）时间加班进行切换调试，以免造成内外网业务中断，影响日常业务工作。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00AC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19708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F1DD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6F4BD882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F257A" w14:textId="2B4F978F" w:rsidR="001F14E4" w:rsidRDefault="00191239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2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7AA9" w14:textId="7858659D" w:rsidR="001F14E4" w:rsidRP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保证原有防火墙的各项功能、各项配置均能迁移导入到新防火墙。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767DC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1AD2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B118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1F14E4" w:rsidRPr="008633CD" w14:paraId="02754CE9" w14:textId="77777777" w:rsidTr="001F14E4">
        <w:trPr>
          <w:trHeight w:val="32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6B804" w14:textId="277616E0" w:rsidR="001F14E4" w:rsidRDefault="00191239" w:rsidP="00AA3E1A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3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E376F" w14:textId="723F3ADB" w:rsidR="001F14E4" w:rsidRPr="001F14E4" w:rsidRDefault="001F14E4" w:rsidP="001F14E4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D01CC">
              <w:rPr>
                <w:rFonts w:asciiTheme="minorEastAsia" w:eastAsiaTheme="minorEastAsia" w:hAnsiTheme="minorEastAsia" w:hint="eastAsia"/>
                <w:szCs w:val="21"/>
              </w:rPr>
              <w:t>同时应安排技术人员驻厂2-3天协助计算机信息中心实时监测新防火墙工作状态，第一时间解决防火墙切换后的突发问题，保证正常的内外网业务访问。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19030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56CD0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C2646" w14:textId="77777777" w:rsidR="001F14E4" w:rsidRPr="008633CD" w:rsidRDefault="001F14E4" w:rsidP="00AA3E1A">
            <w:pPr>
              <w:rPr>
                <w:rFonts w:ascii="宋体" w:hAnsi="宋体" w:hint="eastAsia"/>
                <w:color w:val="000000"/>
              </w:rPr>
            </w:pPr>
          </w:p>
        </w:tc>
      </w:tr>
    </w:tbl>
    <w:p w14:paraId="65197650" w14:textId="77777777" w:rsidR="001F4B76" w:rsidRDefault="001F4B76" w:rsidP="00966F40">
      <w:pPr>
        <w:spacing w:before="100" w:beforeAutospacing="1" w:after="100" w:afterAutospacing="1"/>
        <w:rPr>
          <w:rFonts w:ascii="宋体" w:hAnsi="宋体" w:cs="Segoe UI Symbol" w:hint="eastAsia"/>
          <w:szCs w:val="21"/>
        </w:rPr>
      </w:pPr>
    </w:p>
    <w:p w14:paraId="721D5950" w14:textId="77777777" w:rsidR="00966F40" w:rsidRPr="008633CD" w:rsidRDefault="00966F40" w:rsidP="00966F40">
      <w:pPr>
        <w:spacing w:before="100" w:beforeAutospacing="1" w:after="100" w:afterAutospacing="1"/>
        <w:rPr>
          <w:rFonts w:ascii="宋体" w:hAnsi="宋体"/>
        </w:rPr>
      </w:pPr>
      <w:r w:rsidRPr="008633CD">
        <w:rPr>
          <w:rFonts w:ascii="宋体" w:hAnsi="宋体" w:cs="Segoe UI Symbol"/>
          <w:szCs w:val="21"/>
        </w:rPr>
        <w:t>★</w:t>
      </w:r>
      <w:r w:rsidRPr="008633CD">
        <w:rPr>
          <w:rFonts w:ascii="宋体" w:hAnsi="宋体"/>
          <w:szCs w:val="21"/>
        </w:rPr>
        <w:t>注意：</w:t>
      </w:r>
    </w:p>
    <w:p w14:paraId="6AF8472C" w14:textId="77777777" w:rsidR="00966F40" w:rsidRPr="008633CD" w:rsidRDefault="00966F40" w:rsidP="00966F40">
      <w:pPr>
        <w:topLinePunct/>
        <w:spacing w:line="440" w:lineRule="exact"/>
        <w:rPr>
          <w:rFonts w:ascii="宋体" w:hAnsi="宋体"/>
          <w:szCs w:val="21"/>
        </w:rPr>
      </w:pPr>
      <w:r w:rsidRPr="008633CD">
        <w:rPr>
          <w:rFonts w:ascii="宋体" w:hAnsi="宋体"/>
          <w:szCs w:val="21"/>
        </w:rPr>
        <w:t>1、本表应按照下列规定填写：</w:t>
      </w:r>
    </w:p>
    <w:p w14:paraId="1B930065" w14:textId="603C4B38" w:rsidR="00966F40" w:rsidRPr="008633CD" w:rsidRDefault="00966F40" w:rsidP="00966F40">
      <w:pPr>
        <w:topLinePunct/>
        <w:spacing w:line="440" w:lineRule="exact"/>
        <w:rPr>
          <w:rFonts w:ascii="宋体" w:hAnsi="宋体"/>
          <w:szCs w:val="21"/>
        </w:rPr>
      </w:pPr>
      <w:r w:rsidRPr="008633CD">
        <w:rPr>
          <w:rFonts w:ascii="宋体" w:hAnsi="宋体" w:hint="eastAsia"/>
          <w:szCs w:val="21"/>
        </w:rPr>
        <w:t>（1）</w:t>
      </w:r>
      <w:r w:rsidRPr="008633CD">
        <w:rPr>
          <w:rFonts w:ascii="宋体" w:hAnsi="宋体"/>
          <w:szCs w:val="21"/>
        </w:rPr>
        <w:t>“</w:t>
      </w:r>
      <w:r w:rsidRPr="008633CD">
        <w:rPr>
          <w:rFonts w:ascii="宋体" w:hAnsi="宋体" w:hint="eastAsia"/>
          <w:szCs w:val="21"/>
        </w:rPr>
        <w:t>投标</w:t>
      </w:r>
      <w:r w:rsidRPr="008633CD">
        <w:rPr>
          <w:rFonts w:ascii="宋体" w:hAnsi="宋体"/>
          <w:szCs w:val="21"/>
        </w:rPr>
        <w:t>响应”项下应填写具体的响应内容并与“</w:t>
      </w:r>
      <w:r w:rsidRPr="008633CD">
        <w:rPr>
          <w:rFonts w:ascii="宋体" w:hAnsi="宋体" w:hint="eastAsia"/>
          <w:szCs w:val="21"/>
        </w:rPr>
        <w:t>技术和服务要求</w:t>
      </w:r>
      <w:r w:rsidRPr="008633CD">
        <w:rPr>
          <w:rFonts w:ascii="宋体" w:hAnsi="宋体"/>
          <w:szCs w:val="21"/>
        </w:rPr>
        <w:t>”项下填写的内容逐项对应；对“</w:t>
      </w:r>
      <w:r w:rsidRPr="008633CD">
        <w:rPr>
          <w:rFonts w:ascii="宋体" w:hAnsi="宋体" w:hint="eastAsia"/>
          <w:szCs w:val="21"/>
        </w:rPr>
        <w:t>技术和服务要求</w:t>
      </w:r>
      <w:r w:rsidRPr="008633CD">
        <w:rPr>
          <w:rFonts w:ascii="宋体" w:hAnsi="宋体"/>
          <w:szCs w:val="21"/>
        </w:rPr>
        <w:t>”项</w:t>
      </w:r>
      <w:proofErr w:type="gramStart"/>
      <w:r w:rsidRPr="008633CD">
        <w:rPr>
          <w:rFonts w:ascii="宋体" w:hAnsi="宋体"/>
          <w:szCs w:val="21"/>
        </w:rPr>
        <w:t>下涉及</w:t>
      </w:r>
      <w:proofErr w:type="gramEnd"/>
      <w:r w:rsidRPr="008633CD">
        <w:rPr>
          <w:rFonts w:ascii="宋体" w:hAnsi="宋体"/>
          <w:szCs w:val="21"/>
        </w:rPr>
        <w:t>“≥或＞”、“≤或＜”及某个区间值范围内的内容，应填写具体的数值。</w:t>
      </w:r>
    </w:p>
    <w:p w14:paraId="7182E2AD" w14:textId="6071138C" w:rsidR="00966F40" w:rsidRPr="008633CD" w:rsidRDefault="005862EF" w:rsidP="00966F40">
      <w:pPr>
        <w:topLinePunct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</w:rPr>
        <w:t>（2）</w:t>
      </w:r>
      <w:r w:rsidR="00966F40" w:rsidRPr="008633CD">
        <w:rPr>
          <w:rFonts w:ascii="宋体" w:hAnsi="宋体"/>
          <w:szCs w:val="21"/>
        </w:rPr>
        <w:t>“是否偏离及说明”项下应按下列规定填写：优于的，填写“正偏离”；符合的，填写“无偏离”；低于的，填写“负偏离”。</w:t>
      </w:r>
    </w:p>
    <w:p w14:paraId="3A4BED9F" w14:textId="23DFB450" w:rsidR="00966F40" w:rsidRPr="00966F40" w:rsidRDefault="00966F40" w:rsidP="00966F40">
      <w:pPr>
        <w:topLinePunct/>
        <w:spacing w:line="440" w:lineRule="exact"/>
        <w:rPr>
          <w:rFonts w:ascii="宋体" w:hAnsi="宋体"/>
          <w:szCs w:val="21"/>
        </w:rPr>
      </w:pPr>
    </w:p>
    <w:sectPr w:rsidR="00966F40" w:rsidRPr="00966F40" w:rsidSect="001F4B76">
      <w:footerReference w:type="even" r:id="rId9"/>
      <w:footerReference w:type="default" r:id="rId10"/>
      <w:pgSz w:w="16838" w:h="11906" w:orient="landscape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FE6D6" w14:textId="77777777" w:rsidR="00C20C0C" w:rsidRDefault="00C20C0C" w:rsidP="00583F5D">
      <w:r>
        <w:separator/>
      </w:r>
    </w:p>
  </w:endnote>
  <w:endnote w:type="continuationSeparator" w:id="0">
    <w:p w14:paraId="03346B90" w14:textId="77777777" w:rsidR="00C20C0C" w:rsidRDefault="00C20C0C" w:rsidP="005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60C0" w14:textId="77777777" w:rsidR="00D12F68" w:rsidRDefault="009229F2" w:rsidP="00155A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5C7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016B83" w14:textId="77777777" w:rsidR="00D12F68" w:rsidRDefault="00D12F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5ABD" w14:textId="77777777" w:rsidR="00D12F68" w:rsidRDefault="009229F2" w:rsidP="00155A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5C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76CA">
      <w:rPr>
        <w:rStyle w:val="a4"/>
        <w:noProof/>
      </w:rPr>
      <w:t>3</w:t>
    </w:r>
    <w:r>
      <w:rPr>
        <w:rStyle w:val="a4"/>
      </w:rPr>
      <w:fldChar w:fldCharType="end"/>
    </w:r>
  </w:p>
  <w:p w14:paraId="6473BB35" w14:textId="77777777" w:rsidR="00D12F68" w:rsidRDefault="00D12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2F340" w14:textId="77777777" w:rsidR="00C20C0C" w:rsidRDefault="00C20C0C" w:rsidP="00583F5D">
      <w:r>
        <w:separator/>
      </w:r>
    </w:p>
  </w:footnote>
  <w:footnote w:type="continuationSeparator" w:id="0">
    <w:p w14:paraId="7973A0BD" w14:textId="77777777" w:rsidR="00C20C0C" w:rsidRDefault="00C20C0C" w:rsidP="0058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E65CE"/>
    <w:multiLevelType w:val="singleLevel"/>
    <w:tmpl w:val="8B3E65CE"/>
    <w:lvl w:ilvl="0">
      <w:start w:val="1"/>
      <w:numFmt w:val="decimal"/>
      <w:suff w:val="nothing"/>
      <w:lvlText w:val="%1、"/>
      <w:lvlJc w:val="left"/>
    </w:lvl>
  </w:abstractNum>
  <w:abstractNum w:abstractNumId="1">
    <w:nsid w:val="11216293"/>
    <w:multiLevelType w:val="hybridMultilevel"/>
    <w:tmpl w:val="B798D266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C0"/>
    <w:rsid w:val="00002178"/>
    <w:rsid w:val="000039FD"/>
    <w:rsid w:val="00012348"/>
    <w:rsid w:val="00020010"/>
    <w:rsid w:val="00025D2D"/>
    <w:rsid w:val="000262F6"/>
    <w:rsid w:val="0002659E"/>
    <w:rsid w:val="00050DC0"/>
    <w:rsid w:val="0005699E"/>
    <w:rsid w:val="000602E3"/>
    <w:rsid w:val="00062379"/>
    <w:rsid w:val="00065F51"/>
    <w:rsid w:val="00066D60"/>
    <w:rsid w:val="00067B02"/>
    <w:rsid w:val="0007122B"/>
    <w:rsid w:val="000731C2"/>
    <w:rsid w:val="00077CBD"/>
    <w:rsid w:val="00080F46"/>
    <w:rsid w:val="00087E6C"/>
    <w:rsid w:val="000965BB"/>
    <w:rsid w:val="000A5658"/>
    <w:rsid w:val="000C4F34"/>
    <w:rsid w:val="000C67FD"/>
    <w:rsid w:val="000F231E"/>
    <w:rsid w:val="000F447A"/>
    <w:rsid w:val="00103FAE"/>
    <w:rsid w:val="00131479"/>
    <w:rsid w:val="00135F70"/>
    <w:rsid w:val="001423CA"/>
    <w:rsid w:val="00146741"/>
    <w:rsid w:val="001700E8"/>
    <w:rsid w:val="0017197B"/>
    <w:rsid w:val="00177958"/>
    <w:rsid w:val="00181260"/>
    <w:rsid w:val="001852B8"/>
    <w:rsid w:val="00191239"/>
    <w:rsid w:val="00193881"/>
    <w:rsid w:val="0019409F"/>
    <w:rsid w:val="00195DCB"/>
    <w:rsid w:val="001A32D1"/>
    <w:rsid w:val="001A6B94"/>
    <w:rsid w:val="001A6BE8"/>
    <w:rsid w:val="001A6F85"/>
    <w:rsid w:val="001C4F28"/>
    <w:rsid w:val="001F14E4"/>
    <w:rsid w:val="001F4B76"/>
    <w:rsid w:val="00203F8B"/>
    <w:rsid w:val="00204A86"/>
    <w:rsid w:val="00211218"/>
    <w:rsid w:val="002159FA"/>
    <w:rsid w:val="00217ECA"/>
    <w:rsid w:val="0022135F"/>
    <w:rsid w:val="0022461D"/>
    <w:rsid w:val="00224F8E"/>
    <w:rsid w:val="00230AF0"/>
    <w:rsid w:val="002330C9"/>
    <w:rsid w:val="0023315D"/>
    <w:rsid w:val="00241040"/>
    <w:rsid w:val="00253EFF"/>
    <w:rsid w:val="00260B08"/>
    <w:rsid w:val="002845E8"/>
    <w:rsid w:val="00287604"/>
    <w:rsid w:val="00295C7F"/>
    <w:rsid w:val="002A2391"/>
    <w:rsid w:val="002B6A92"/>
    <w:rsid w:val="002C3C2E"/>
    <w:rsid w:val="002D7686"/>
    <w:rsid w:val="002E15E7"/>
    <w:rsid w:val="002E2C46"/>
    <w:rsid w:val="002E4678"/>
    <w:rsid w:val="002E6410"/>
    <w:rsid w:val="002F0AE2"/>
    <w:rsid w:val="002F2F56"/>
    <w:rsid w:val="002F6E8E"/>
    <w:rsid w:val="002F73C9"/>
    <w:rsid w:val="00302B72"/>
    <w:rsid w:val="0030734E"/>
    <w:rsid w:val="00312BFC"/>
    <w:rsid w:val="00315810"/>
    <w:rsid w:val="00323394"/>
    <w:rsid w:val="003334E1"/>
    <w:rsid w:val="003354C2"/>
    <w:rsid w:val="0033586F"/>
    <w:rsid w:val="00336E1E"/>
    <w:rsid w:val="003376CA"/>
    <w:rsid w:val="003449A8"/>
    <w:rsid w:val="00353947"/>
    <w:rsid w:val="00354031"/>
    <w:rsid w:val="0035543B"/>
    <w:rsid w:val="00356EC2"/>
    <w:rsid w:val="003572EF"/>
    <w:rsid w:val="003756A7"/>
    <w:rsid w:val="003867CD"/>
    <w:rsid w:val="00390EAD"/>
    <w:rsid w:val="0039196B"/>
    <w:rsid w:val="00396B83"/>
    <w:rsid w:val="003A591C"/>
    <w:rsid w:val="003B06BC"/>
    <w:rsid w:val="003B42C4"/>
    <w:rsid w:val="003B43F5"/>
    <w:rsid w:val="003B583E"/>
    <w:rsid w:val="003B7FEC"/>
    <w:rsid w:val="003C4953"/>
    <w:rsid w:val="003E4C9A"/>
    <w:rsid w:val="003E5AC8"/>
    <w:rsid w:val="003F2DB7"/>
    <w:rsid w:val="003F7485"/>
    <w:rsid w:val="004074EA"/>
    <w:rsid w:val="0041161C"/>
    <w:rsid w:val="00420DC1"/>
    <w:rsid w:val="00421573"/>
    <w:rsid w:val="00424F70"/>
    <w:rsid w:val="00430298"/>
    <w:rsid w:val="00431D10"/>
    <w:rsid w:val="00433144"/>
    <w:rsid w:val="00435AC1"/>
    <w:rsid w:val="004369DB"/>
    <w:rsid w:val="0043751D"/>
    <w:rsid w:val="00452392"/>
    <w:rsid w:val="0046164F"/>
    <w:rsid w:val="00470A88"/>
    <w:rsid w:val="00477197"/>
    <w:rsid w:val="0047789C"/>
    <w:rsid w:val="00482E8D"/>
    <w:rsid w:val="00497C6B"/>
    <w:rsid w:val="004B1253"/>
    <w:rsid w:val="004C13EC"/>
    <w:rsid w:val="004D414C"/>
    <w:rsid w:val="004D741C"/>
    <w:rsid w:val="004E4872"/>
    <w:rsid w:val="004E5E29"/>
    <w:rsid w:val="004F1531"/>
    <w:rsid w:val="004F6C94"/>
    <w:rsid w:val="00524F31"/>
    <w:rsid w:val="005269FB"/>
    <w:rsid w:val="005277C3"/>
    <w:rsid w:val="0053195C"/>
    <w:rsid w:val="005333BE"/>
    <w:rsid w:val="00577CC3"/>
    <w:rsid w:val="00583F5D"/>
    <w:rsid w:val="005862EF"/>
    <w:rsid w:val="005865E2"/>
    <w:rsid w:val="00592E21"/>
    <w:rsid w:val="00595E91"/>
    <w:rsid w:val="005A6D5B"/>
    <w:rsid w:val="005B00D0"/>
    <w:rsid w:val="005C2EAC"/>
    <w:rsid w:val="005C6868"/>
    <w:rsid w:val="005D1C0C"/>
    <w:rsid w:val="005D6998"/>
    <w:rsid w:val="005E5A84"/>
    <w:rsid w:val="005E7603"/>
    <w:rsid w:val="00601E06"/>
    <w:rsid w:val="006262B2"/>
    <w:rsid w:val="0063026E"/>
    <w:rsid w:val="00631EDF"/>
    <w:rsid w:val="006401AC"/>
    <w:rsid w:val="00640993"/>
    <w:rsid w:val="00645105"/>
    <w:rsid w:val="006505F0"/>
    <w:rsid w:val="00652DDA"/>
    <w:rsid w:val="0067112F"/>
    <w:rsid w:val="00675D96"/>
    <w:rsid w:val="00680C20"/>
    <w:rsid w:val="006871D0"/>
    <w:rsid w:val="00690202"/>
    <w:rsid w:val="00693AEF"/>
    <w:rsid w:val="0069524B"/>
    <w:rsid w:val="00696376"/>
    <w:rsid w:val="006A150D"/>
    <w:rsid w:val="006A3CC3"/>
    <w:rsid w:val="006B3BBF"/>
    <w:rsid w:val="006B6306"/>
    <w:rsid w:val="006D1057"/>
    <w:rsid w:val="006D3FFD"/>
    <w:rsid w:val="006D7859"/>
    <w:rsid w:val="006E3CD2"/>
    <w:rsid w:val="006E7256"/>
    <w:rsid w:val="006E785C"/>
    <w:rsid w:val="00705501"/>
    <w:rsid w:val="00710B26"/>
    <w:rsid w:val="00712BB5"/>
    <w:rsid w:val="00715061"/>
    <w:rsid w:val="0072121B"/>
    <w:rsid w:val="007247A4"/>
    <w:rsid w:val="00727DD0"/>
    <w:rsid w:val="00732013"/>
    <w:rsid w:val="007364CD"/>
    <w:rsid w:val="00753E9B"/>
    <w:rsid w:val="00765EF5"/>
    <w:rsid w:val="00766BF1"/>
    <w:rsid w:val="007702D1"/>
    <w:rsid w:val="00775A88"/>
    <w:rsid w:val="00775E9D"/>
    <w:rsid w:val="0077653D"/>
    <w:rsid w:val="007A35B2"/>
    <w:rsid w:val="007B3E5B"/>
    <w:rsid w:val="007C31FF"/>
    <w:rsid w:val="007C3CBD"/>
    <w:rsid w:val="007D1DD4"/>
    <w:rsid w:val="007D5BF2"/>
    <w:rsid w:val="007D6BEA"/>
    <w:rsid w:val="007E0052"/>
    <w:rsid w:val="007E0FAD"/>
    <w:rsid w:val="007E12E9"/>
    <w:rsid w:val="007E6050"/>
    <w:rsid w:val="007F4D8E"/>
    <w:rsid w:val="007F60CC"/>
    <w:rsid w:val="007F73B1"/>
    <w:rsid w:val="008009AD"/>
    <w:rsid w:val="0080729E"/>
    <w:rsid w:val="0081136D"/>
    <w:rsid w:val="00813FF4"/>
    <w:rsid w:val="00815742"/>
    <w:rsid w:val="0082291E"/>
    <w:rsid w:val="008311E8"/>
    <w:rsid w:val="00846F9A"/>
    <w:rsid w:val="0085794C"/>
    <w:rsid w:val="00861F77"/>
    <w:rsid w:val="008633CD"/>
    <w:rsid w:val="00882888"/>
    <w:rsid w:val="008C250C"/>
    <w:rsid w:val="008C44A0"/>
    <w:rsid w:val="008E2831"/>
    <w:rsid w:val="008E415B"/>
    <w:rsid w:val="008E69DF"/>
    <w:rsid w:val="008F0214"/>
    <w:rsid w:val="008F33DF"/>
    <w:rsid w:val="009019CA"/>
    <w:rsid w:val="00902168"/>
    <w:rsid w:val="00911562"/>
    <w:rsid w:val="009130CA"/>
    <w:rsid w:val="00914D4B"/>
    <w:rsid w:val="009170EA"/>
    <w:rsid w:val="009226E8"/>
    <w:rsid w:val="009229F2"/>
    <w:rsid w:val="00923BF0"/>
    <w:rsid w:val="00926C5C"/>
    <w:rsid w:val="00927AFD"/>
    <w:rsid w:val="009307DA"/>
    <w:rsid w:val="00955E84"/>
    <w:rsid w:val="00965F33"/>
    <w:rsid w:val="00966F40"/>
    <w:rsid w:val="00984709"/>
    <w:rsid w:val="00986FA3"/>
    <w:rsid w:val="009A2D1C"/>
    <w:rsid w:val="009A4F54"/>
    <w:rsid w:val="009A65D6"/>
    <w:rsid w:val="009C0230"/>
    <w:rsid w:val="009C0F55"/>
    <w:rsid w:val="009C5C6D"/>
    <w:rsid w:val="009D5B11"/>
    <w:rsid w:val="009E01C3"/>
    <w:rsid w:val="009E56BA"/>
    <w:rsid w:val="009E724F"/>
    <w:rsid w:val="009F055C"/>
    <w:rsid w:val="009F35B2"/>
    <w:rsid w:val="00A00E68"/>
    <w:rsid w:val="00A050C7"/>
    <w:rsid w:val="00A20318"/>
    <w:rsid w:val="00A21A23"/>
    <w:rsid w:val="00A24E4C"/>
    <w:rsid w:val="00A26DB3"/>
    <w:rsid w:val="00A4552E"/>
    <w:rsid w:val="00A47116"/>
    <w:rsid w:val="00A54E5C"/>
    <w:rsid w:val="00A55ABA"/>
    <w:rsid w:val="00A6051A"/>
    <w:rsid w:val="00A60651"/>
    <w:rsid w:val="00A74C2E"/>
    <w:rsid w:val="00A76BFB"/>
    <w:rsid w:val="00A76CB4"/>
    <w:rsid w:val="00A81F82"/>
    <w:rsid w:val="00A87E9E"/>
    <w:rsid w:val="00A964E8"/>
    <w:rsid w:val="00A9665C"/>
    <w:rsid w:val="00AA5EB1"/>
    <w:rsid w:val="00AB0DF8"/>
    <w:rsid w:val="00AB6966"/>
    <w:rsid w:val="00AC21E1"/>
    <w:rsid w:val="00AC4B58"/>
    <w:rsid w:val="00AF4547"/>
    <w:rsid w:val="00AF56C9"/>
    <w:rsid w:val="00B046CC"/>
    <w:rsid w:val="00B109A7"/>
    <w:rsid w:val="00B11D6A"/>
    <w:rsid w:val="00B1710A"/>
    <w:rsid w:val="00B24789"/>
    <w:rsid w:val="00B269D0"/>
    <w:rsid w:val="00B273DF"/>
    <w:rsid w:val="00B4393C"/>
    <w:rsid w:val="00B47C52"/>
    <w:rsid w:val="00B519A1"/>
    <w:rsid w:val="00B56CDD"/>
    <w:rsid w:val="00B60BBF"/>
    <w:rsid w:val="00B65943"/>
    <w:rsid w:val="00B7280F"/>
    <w:rsid w:val="00B82D45"/>
    <w:rsid w:val="00B866EA"/>
    <w:rsid w:val="00B92027"/>
    <w:rsid w:val="00B95F34"/>
    <w:rsid w:val="00BB3C8F"/>
    <w:rsid w:val="00BB5931"/>
    <w:rsid w:val="00BC0C6D"/>
    <w:rsid w:val="00BC764D"/>
    <w:rsid w:val="00BE183D"/>
    <w:rsid w:val="00BE67A9"/>
    <w:rsid w:val="00BE69E0"/>
    <w:rsid w:val="00BF556E"/>
    <w:rsid w:val="00C00428"/>
    <w:rsid w:val="00C171D8"/>
    <w:rsid w:val="00C20C0C"/>
    <w:rsid w:val="00C25623"/>
    <w:rsid w:val="00C2780C"/>
    <w:rsid w:val="00C328EF"/>
    <w:rsid w:val="00C366C3"/>
    <w:rsid w:val="00C410FB"/>
    <w:rsid w:val="00C4647C"/>
    <w:rsid w:val="00C610F9"/>
    <w:rsid w:val="00C65115"/>
    <w:rsid w:val="00C6613E"/>
    <w:rsid w:val="00C73002"/>
    <w:rsid w:val="00C903E8"/>
    <w:rsid w:val="00C92BAB"/>
    <w:rsid w:val="00CA0957"/>
    <w:rsid w:val="00CA1876"/>
    <w:rsid w:val="00CA3B92"/>
    <w:rsid w:val="00CA5D65"/>
    <w:rsid w:val="00CA745E"/>
    <w:rsid w:val="00CC0488"/>
    <w:rsid w:val="00CD0A56"/>
    <w:rsid w:val="00CD16CE"/>
    <w:rsid w:val="00CF61CD"/>
    <w:rsid w:val="00D04E2B"/>
    <w:rsid w:val="00D12F68"/>
    <w:rsid w:val="00D13453"/>
    <w:rsid w:val="00D378BE"/>
    <w:rsid w:val="00D40F4B"/>
    <w:rsid w:val="00D51E81"/>
    <w:rsid w:val="00D53A78"/>
    <w:rsid w:val="00D565FC"/>
    <w:rsid w:val="00D677EE"/>
    <w:rsid w:val="00D71B7B"/>
    <w:rsid w:val="00D80073"/>
    <w:rsid w:val="00D81642"/>
    <w:rsid w:val="00D91FDB"/>
    <w:rsid w:val="00D94053"/>
    <w:rsid w:val="00D964A8"/>
    <w:rsid w:val="00D97D26"/>
    <w:rsid w:val="00DA0C9A"/>
    <w:rsid w:val="00DA192E"/>
    <w:rsid w:val="00DA4131"/>
    <w:rsid w:val="00DB0061"/>
    <w:rsid w:val="00DB2450"/>
    <w:rsid w:val="00DB527B"/>
    <w:rsid w:val="00DB59EF"/>
    <w:rsid w:val="00DC1F3D"/>
    <w:rsid w:val="00DC2B5E"/>
    <w:rsid w:val="00DD00D1"/>
    <w:rsid w:val="00DD3124"/>
    <w:rsid w:val="00DD63DB"/>
    <w:rsid w:val="00DF7C28"/>
    <w:rsid w:val="00E10B16"/>
    <w:rsid w:val="00E11D9D"/>
    <w:rsid w:val="00E2036C"/>
    <w:rsid w:val="00E35731"/>
    <w:rsid w:val="00E4424D"/>
    <w:rsid w:val="00E46C2B"/>
    <w:rsid w:val="00E60FFC"/>
    <w:rsid w:val="00E61C14"/>
    <w:rsid w:val="00E62DF7"/>
    <w:rsid w:val="00E75905"/>
    <w:rsid w:val="00E947DC"/>
    <w:rsid w:val="00E978F8"/>
    <w:rsid w:val="00EA7177"/>
    <w:rsid w:val="00EB1087"/>
    <w:rsid w:val="00EB6AC3"/>
    <w:rsid w:val="00ED2AC6"/>
    <w:rsid w:val="00ED34AD"/>
    <w:rsid w:val="00ED6972"/>
    <w:rsid w:val="00EE4BE0"/>
    <w:rsid w:val="00EE7EC4"/>
    <w:rsid w:val="00F01F7F"/>
    <w:rsid w:val="00F13B52"/>
    <w:rsid w:val="00F147A4"/>
    <w:rsid w:val="00F20093"/>
    <w:rsid w:val="00F200D8"/>
    <w:rsid w:val="00F213AE"/>
    <w:rsid w:val="00F266A4"/>
    <w:rsid w:val="00F41547"/>
    <w:rsid w:val="00F5608F"/>
    <w:rsid w:val="00F5637B"/>
    <w:rsid w:val="00F66645"/>
    <w:rsid w:val="00F66C8B"/>
    <w:rsid w:val="00F76BFF"/>
    <w:rsid w:val="00F837B7"/>
    <w:rsid w:val="00F94654"/>
    <w:rsid w:val="00F97836"/>
    <w:rsid w:val="00FA0F74"/>
    <w:rsid w:val="00FA10B8"/>
    <w:rsid w:val="00FA3AF9"/>
    <w:rsid w:val="00FB201F"/>
    <w:rsid w:val="00FB741F"/>
    <w:rsid w:val="00FB755E"/>
    <w:rsid w:val="00FC0AE6"/>
    <w:rsid w:val="00FC2F98"/>
    <w:rsid w:val="00FD162F"/>
    <w:rsid w:val="00FD411C"/>
    <w:rsid w:val="00FE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63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280F"/>
    <w:pPr>
      <w:keepNext/>
      <w:keepLines/>
      <w:widowControl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0DC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0DC0"/>
  </w:style>
  <w:style w:type="paragraph" w:styleId="a5">
    <w:name w:val="header"/>
    <w:basedOn w:val="a"/>
    <w:link w:val="Char0"/>
    <w:uiPriority w:val="99"/>
    <w:unhideWhenUsed/>
    <w:rsid w:val="00EB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108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1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147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965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965B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7280F"/>
    <w:rPr>
      <w:rFonts w:ascii="Arial" w:eastAsia="宋体" w:hAnsi="Arial" w:cs="Times New Roman"/>
      <w:b/>
      <w:bCs/>
      <w:kern w:val="44"/>
      <w:sz w:val="44"/>
      <w:szCs w:val="4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280F"/>
    <w:pPr>
      <w:keepNext/>
      <w:keepLines/>
      <w:widowControl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5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0DC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0DC0"/>
  </w:style>
  <w:style w:type="paragraph" w:styleId="a5">
    <w:name w:val="header"/>
    <w:basedOn w:val="a"/>
    <w:link w:val="Char0"/>
    <w:uiPriority w:val="99"/>
    <w:unhideWhenUsed/>
    <w:rsid w:val="00EB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108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1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147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965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965B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B7280F"/>
    <w:rPr>
      <w:rFonts w:ascii="Arial" w:eastAsia="宋体" w:hAnsi="Arial" w:cs="Times New Roman"/>
      <w:b/>
      <w:bCs/>
      <w:kern w:val="44"/>
      <w:sz w:val="44"/>
      <w:szCs w:val="4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DF38-A073-4E16-A8C8-3DF7C860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312</Words>
  <Characters>1784</Characters>
  <Application>Microsoft Office Word</Application>
  <DocSecurity>0</DocSecurity>
  <Lines>14</Lines>
  <Paragraphs>4</Paragraphs>
  <ScaleCrop>false</ScaleCrop>
  <Company>微软中国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蔡雪霞</cp:lastModifiedBy>
  <cp:revision>24</cp:revision>
  <cp:lastPrinted>2022-12-08T08:28:00Z</cp:lastPrinted>
  <dcterms:created xsi:type="dcterms:W3CDTF">2024-11-28T04:21:00Z</dcterms:created>
  <dcterms:modified xsi:type="dcterms:W3CDTF">2024-11-28T04:37:00Z</dcterms:modified>
</cp:coreProperties>
</file>